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F3" w:rsidRPr="00A51C72" w:rsidRDefault="00A200F3" w:rsidP="00F51775">
      <w:pPr>
        <w:pStyle w:val="Heading3"/>
        <w:jc w:val="center"/>
        <w:rPr>
          <w:sz w:val="28"/>
          <w:szCs w:val="28"/>
        </w:rPr>
      </w:pPr>
      <w:r w:rsidRPr="00A51C72">
        <w:rPr>
          <w:sz w:val="28"/>
          <w:szCs w:val="28"/>
        </w:rPr>
        <w:t>СПАРТАКИАДА «ЗДОРОВЬЕ 2013»</w:t>
      </w:r>
    </w:p>
    <w:p w:rsidR="00A200F3" w:rsidRDefault="00A200F3" w:rsidP="00F51775">
      <w:pPr>
        <w:pStyle w:val="Heading3"/>
        <w:jc w:val="center"/>
        <w:rPr>
          <w:sz w:val="24"/>
          <w:szCs w:val="24"/>
        </w:rPr>
      </w:pPr>
      <w:r w:rsidRPr="00A51C72">
        <w:rPr>
          <w:sz w:val="28"/>
          <w:szCs w:val="28"/>
        </w:rPr>
        <w:t xml:space="preserve"> </w:t>
      </w:r>
      <w:r w:rsidRPr="00FD4981">
        <w:rPr>
          <w:sz w:val="24"/>
          <w:szCs w:val="24"/>
        </w:rPr>
        <w:t>ПО ВОЛЕЙБОЛУ ПРОФЕССОРСКО-ПРЕПОДАВАТЕЛЬСКОГО</w:t>
      </w:r>
    </w:p>
    <w:p w:rsidR="00A200F3" w:rsidRPr="00FD4981" w:rsidRDefault="00A200F3" w:rsidP="00FD4981">
      <w:pPr>
        <w:pStyle w:val="Heading3"/>
        <w:jc w:val="center"/>
        <w:rPr>
          <w:sz w:val="24"/>
          <w:szCs w:val="24"/>
        </w:rPr>
      </w:pPr>
      <w:r w:rsidRPr="00FD4981">
        <w:rPr>
          <w:sz w:val="24"/>
          <w:szCs w:val="24"/>
        </w:rPr>
        <w:t xml:space="preserve"> СОСТАВА И СОТРУДНИКОВ ВУЗов РТ</w:t>
      </w:r>
    </w:p>
    <w:p w:rsidR="00A200F3" w:rsidRDefault="00A200F3" w:rsidP="00F51775">
      <w:pPr>
        <w:pStyle w:val="Heading3"/>
        <w:jc w:val="center"/>
        <w:rPr>
          <w:sz w:val="24"/>
          <w:szCs w:val="24"/>
        </w:rPr>
      </w:pPr>
    </w:p>
    <w:p w:rsidR="00A200F3" w:rsidRPr="00C2024A" w:rsidRDefault="00A200F3" w:rsidP="00F51775">
      <w:pPr>
        <w:pStyle w:val="Heading3"/>
        <w:jc w:val="center"/>
        <w:rPr>
          <w:bCs/>
          <w:iCs/>
          <w:sz w:val="28"/>
          <w:szCs w:val="28"/>
          <w:u w:val="single"/>
        </w:rPr>
      </w:pPr>
      <w:r w:rsidRPr="00C2024A">
        <w:rPr>
          <w:bCs/>
          <w:sz w:val="24"/>
          <w:szCs w:val="24"/>
        </w:rPr>
        <w:t>с\з  «Тезуче»                                                                                       22-23 января  2013г.</w:t>
      </w:r>
      <w:r w:rsidRPr="00C2024A">
        <w:rPr>
          <w:bCs/>
          <w:iCs/>
          <w:sz w:val="28"/>
          <w:szCs w:val="28"/>
          <w:u w:val="single"/>
        </w:rPr>
        <w:t xml:space="preserve"> </w:t>
      </w:r>
    </w:p>
    <w:p w:rsidR="00A200F3" w:rsidRPr="00F51775" w:rsidRDefault="00A200F3" w:rsidP="00F51775">
      <w:pPr>
        <w:pStyle w:val="Heading3"/>
        <w:jc w:val="center"/>
        <w:rPr>
          <w:sz w:val="24"/>
          <w:szCs w:val="24"/>
        </w:rPr>
      </w:pPr>
      <w:r>
        <w:rPr>
          <w:iCs/>
          <w:sz w:val="28"/>
          <w:szCs w:val="28"/>
        </w:rPr>
        <w:t>(</w:t>
      </w:r>
      <w:r w:rsidRPr="00F51775">
        <w:rPr>
          <w:iCs/>
          <w:sz w:val="28"/>
          <w:szCs w:val="28"/>
        </w:rPr>
        <w:t>мужчины</w:t>
      </w:r>
      <w:r>
        <w:rPr>
          <w:iCs/>
          <w:sz w:val="28"/>
          <w:szCs w:val="28"/>
        </w:rPr>
        <w:t>)</w:t>
      </w:r>
    </w:p>
    <w:p w:rsidR="00A200F3" w:rsidRPr="00F51775" w:rsidRDefault="00A200F3" w:rsidP="00F51775">
      <w:pPr>
        <w:pStyle w:val="Heading3"/>
        <w:rPr>
          <w:bCs/>
          <w:i/>
          <w:iCs/>
          <w:sz w:val="20"/>
        </w:rPr>
      </w:pPr>
    </w:p>
    <w:p w:rsidR="00A200F3" w:rsidRPr="00F51775" w:rsidRDefault="00A200F3" w:rsidP="00F51775">
      <w:pPr>
        <w:pStyle w:val="Heading3"/>
        <w:jc w:val="center"/>
        <w:rPr>
          <w:b w:val="0"/>
          <w:iCs/>
          <w:sz w:val="28"/>
          <w:szCs w:val="28"/>
          <w:u w:val="single"/>
        </w:rPr>
      </w:pPr>
      <w:r w:rsidRPr="00F51775">
        <w:rPr>
          <w:b w:val="0"/>
          <w:iCs/>
          <w:sz w:val="28"/>
          <w:szCs w:val="28"/>
          <w:u w:val="single"/>
        </w:rPr>
        <w:t xml:space="preserve">Предварительный этап </w:t>
      </w:r>
    </w:p>
    <w:p w:rsidR="00A200F3" w:rsidRPr="00F51775" w:rsidRDefault="00A200F3" w:rsidP="00F51775">
      <w:pPr>
        <w:pStyle w:val="Heading3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5"/>
        <w:gridCol w:w="3119"/>
        <w:gridCol w:w="907"/>
        <w:gridCol w:w="908"/>
        <w:gridCol w:w="908"/>
        <w:gridCol w:w="480"/>
        <w:gridCol w:w="425"/>
        <w:gridCol w:w="426"/>
        <w:gridCol w:w="1299"/>
        <w:gridCol w:w="425"/>
        <w:gridCol w:w="628"/>
      </w:tblGrid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№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Группа «А»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1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2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>
              <w:rPr>
                <w:bCs/>
                <w:iCs/>
                <w:sz w:val="32"/>
              </w:rPr>
              <w:t>3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И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В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П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Вп / Пп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О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М</w:t>
            </w: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top w:val="nil"/>
              <w:lef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1</w:t>
            </w:r>
          </w:p>
        </w:tc>
        <w:tc>
          <w:tcPr>
            <w:tcW w:w="3119" w:type="dxa"/>
            <w:tcBorders>
              <w:top w:val="nil"/>
              <w:righ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КАИ</w:t>
            </w:r>
          </w:p>
        </w:tc>
        <w:tc>
          <w:tcPr>
            <w:tcW w:w="907" w:type="dxa"/>
            <w:tcBorders>
              <w:top w:val="nil"/>
              <w:left w:val="nil"/>
            </w:tcBorders>
            <w:shd w:val="pct30" w:color="auto" w:fill="auto"/>
          </w:tcPr>
          <w:p w:rsidR="00A200F3" w:rsidRPr="00F51775" w:rsidRDefault="00A200F3" w:rsidP="00F51775">
            <w:pPr>
              <w:pStyle w:val="Heading3"/>
              <w:rPr>
                <w:iCs/>
                <w:sz w:val="48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lef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2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КГАСУ</w:t>
            </w:r>
          </w:p>
        </w:tc>
        <w:tc>
          <w:tcPr>
            <w:tcW w:w="907" w:type="dxa"/>
            <w:tcBorders>
              <w:left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shd w:val="pct30" w:color="auto" w:fill="auto"/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48"/>
              </w:rPr>
            </w:pPr>
          </w:p>
        </w:tc>
        <w:tc>
          <w:tcPr>
            <w:tcW w:w="908" w:type="dxa"/>
          </w:tcPr>
          <w:p w:rsidR="00A200F3" w:rsidRPr="00F51775" w:rsidRDefault="00A200F3" w:rsidP="00DE5564">
            <w:pPr>
              <w:pStyle w:val="Heading3"/>
              <w:jc w:val="center"/>
            </w:pPr>
          </w:p>
        </w:tc>
        <w:tc>
          <w:tcPr>
            <w:tcW w:w="480" w:type="dxa"/>
            <w:tcBorders>
              <w:lef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3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F51775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КГЭУ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pct30" w:color="auto" w:fill="auto"/>
          </w:tcPr>
          <w:p w:rsidR="00A200F3" w:rsidRPr="00F51775" w:rsidRDefault="00A200F3" w:rsidP="00F51775">
            <w:pPr>
              <w:pStyle w:val="Heading3"/>
              <w:rPr>
                <w:iCs/>
                <w:sz w:val="48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left w:val="nil"/>
              <w:bottom w:val="single" w:sz="12" w:space="0" w:color="auto"/>
              <w:right w:val="nil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DE5564">
            <w:pPr>
              <w:pStyle w:val="Heading3"/>
              <w:jc w:val="center"/>
              <w:rPr>
                <w:iCs/>
                <w:sz w:val="32"/>
              </w:rPr>
            </w:pPr>
          </w:p>
        </w:tc>
      </w:tr>
    </w:tbl>
    <w:p w:rsidR="00A200F3" w:rsidRDefault="00A200F3" w:rsidP="00FD4981"/>
    <w:p w:rsidR="00A200F3" w:rsidRPr="00F51775" w:rsidRDefault="00A200F3" w:rsidP="00FD4981">
      <w:pPr>
        <w:pStyle w:val="Heading3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5"/>
        <w:gridCol w:w="3119"/>
        <w:gridCol w:w="907"/>
        <w:gridCol w:w="908"/>
        <w:gridCol w:w="908"/>
        <w:gridCol w:w="480"/>
        <w:gridCol w:w="425"/>
        <w:gridCol w:w="426"/>
        <w:gridCol w:w="1299"/>
        <w:gridCol w:w="425"/>
        <w:gridCol w:w="628"/>
      </w:tblGrid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№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Группа «В»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1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2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>
              <w:rPr>
                <w:bCs/>
                <w:iCs/>
                <w:sz w:val="32"/>
              </w:rPr>
              <w:t>3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И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В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П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Вп / Пп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О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bCs/>
                <w:iCs/>
                <w:sz w:val="32"/>
              </w:rPr>
            </w:pPr>
            <w:r w:rsidRPr="00F51775">
              <w:rPr>
                <w:bCs/>
                <w:iCs/>
                <w:sz w:val="32"/>
              </w:rPr>
              <w:t>М</w:t>
            </w: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top w:val="nil"/>
              <w:lef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1</w:t>
            </w:r>
          </w:p>
        </w:tc>
        <w:tc>
          <w:tcPr>
            <w:tcW w:w="3119" w:type="dxa"/>
            <w:tcBorders>
              <w:top w:val="nil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КФУ</w:t>
            </w:r>
          </w:p>
        </w:tc>
        <w:tc>
          <w:tcPr>
            <w:tcW w:w="907" w:type="dxa"/>
            <w:tcBorders>
              <w:top w:val="nil"/>
              <w:left w:val="nil"/>
            </w:tcBorders>
            <w:shd w:val="pct30" w:color="auto" w:fill="auto"/>
          </w:tcPr>
          <w:p w:rsidR="00A200F3" w:rsidRPr="00F51775" w:rsidRDefault="00A200F3" w:rsidP="009632C2">
            <w:pPr>
              <w:pStyle w:val="Heading3"/>
              <w:rPr>
                <w:iCs/>
                <w:sz w:val="48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lef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 w:rsidRPr="00F51775">
              <w:rPr>
                <w:iCs/>
                <w:sz w:val="32"/>
              </w:rPr>
              <w:t>2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ПГАФКС и Т</w:t>
            </w:r>
          </w:p>
        </w:tc>
        <w:tc>
          <w:tcPr>
            <w:tcW w:w="907" w:type="dxa"/>
            <w:tcBorders>
              <w:left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shd w:val="pct30" w:color="auto" w:fill="auto"/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48"/>
              </w:rPr>
            </w:pPr>
          </w:p>
        </w:tc>
        <w:tc>
          <w:tcPr>
            <w:tcW w:w="908" w:type="dxa"/>
          </w:tcPr>
          <w:p w:rsidR="00A200F3" w:rsidRPr="00F51775" w:rsidRDefault="00A200F3" w:rsidP="009632C2">
            <w:pPr>
              <w:pStyle w:val="Heading3"/>
              <w:jc w:val="center"/>
            </w:pPr>
          </w:p>
        </w:tc>
        <w:tc>
          <w:tcPr>
            <w:tcW w:w="480" w:type="dxa"/>
            <w:tcBorders>
              <w:lef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color w:val="FF0000"/>
                <w:sz w:val="32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3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rPr>
                <w:iCs/>
                <w:sz w:val="32"/>
              </w:rPr>
            </w:pPr>
            <w:r>
              <w:rPr>
                <w:iCs/>
                <w:sz w:val="32"/>
              </w:rPr>
              <w:t>КХТИ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pct30" w:color="auto" w:fill="auto"/>
          </w:tcPr>
          <w:p w:rsidR="00A200F3" w:rsidRPr="00F51775" w:rsidRDefault="00A200F3" w:rsidP="009632C2">
            <w:pPr>
              <w:pStyle w:val="Heading3"/>
              <w:rPr>
                <w:iCs/>
                <w:sz w:val="48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1299" w:type="dxa"/>
            <w:tcBorders>
              <w:left w:val="nil"/>
              <w:bottom w:val="single" w:sz="12" w:space="0" w:color="auto"/>
              <w:right w:val="nil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F51775" w:rsidRDefault="00A200F3" w:rsidP="009632C2">
            <w:pPr>
              <w:pStyle w:val="Heading3"/>
              <w:jc w:val="center"/>
              <w:rPr>
                <w:iCs/>
                <w:sz w:val="32"/>
              </w:rPr>
            </w:pPr>
          </w:p>
        </w:tc>
      </w:tr>
    </w:tbl>
    <w:p w:rsidR="00A200F3" w:rsidRDefault="00A200F3" w:rsidP="00FD4981">
      <w:pPr>
        <w:pStyle w:val="Heading3"/>
        <w:rPr>
          <w:iCs/>
          <w:sz w:val="32"/>
        </w:rPr>
      </w:pPr>
    </w:p>
    <w:p w:rsidR="00A200F3" w:rsidRPr="00F51775" w:rsidRDefault="00A200F3" w:rsidP="00FD4981">
      <w:pPr>
        <w:pStyle w:val="Heading3"/>
        <w:jc w:val="center"/>
        <w:rPr>
          <w:iCs/>
          <w:sz w:val="24"/>
          <w:u w:val="single"/>
        </w:rPr>
      </w:pPr>
      <w:r w:rsidRPr="00F51775">
        <w:rPr>
          <w:iCs/>
          <w:sz w:val="24"/>
          <w:u w:val="single"/>
        </w:rPr>
        <w:t>ФИНАЛЬНЫЙ  ЭТАП</w:t>
      </w:r>
    </w:p>
    <w:p w:rsidR="00A200F3" w:rsidRPr="00F51775" w:rsidRDefault="00A200F3" w:rsidP="00FD4981">
      <w:pPr>
        <w:pStyle w:val="Heading3"/>
        <w:jc w:val="center"/>
        <w:rPr>
          <w:iCs/>
          <w:sz w:val="24"/>
        </w:rPr>
      </w:pPr>
    </w:p>
    <w:tbl>
      <w:tblPr>
        <w:tblpPr w:leftFromText="180" w:rightFromText="180" w:vertAnchor="text" w:horzAnchor="margin" w:tblpY="113"/>
        <w:tblW w:w="0" w:type="auto"/>
        <w:tblLayout w:type="fixed"/>
        <w:tblLook w:val="0000"/>
      </w:tblPr>
      <w:tblGrid>
        <w:gridCol w:w="283"/>
        <w:gridCol w:w="1134"/>
        <w:gridCol w:w="2651"/>
        <w:gridCol w:w="3161"/>
        <w:gridCol w:w="2835"/>
      </w:tblGrid>
      <w:tr w:rsidR="00A200F3" w:rsidRPr="00BC700E">
        <w:tc>
          <w:tcPr>
            <w:tcW w:w="283" w:type="dxa"/>
          </w:tcPr>
          <w:p w:rsidR="00A200F3" w:rsidRPr="00F51775" w:rsidRDefault="00A200F3" w:rsidP="00FD4981">
            <w:pPr>
              <w:pStyle w:val="Heading3"/>
              <w:jc w:val="center"/>
              <w:rPr>
                <w:bCs/>
                <w:sz w:val="32"/>
              </w:rPr>
            </w:pPr>
          </w:p>
        </w:tc>
        <w:tc>
          <w:tcPr>
            <w:tcW w:w="1134" w:type="dxa"/>
          </w:tcPr>
          <w:p w:rsidR="00A200F3" w:rsidRPr="00DE5564" w:rsidRDefault="00A200F3" w:rsidP="00FD4981">
            <w:pPr>
              <w:pStyle w:val="Heading3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  <w:r w:rsidRPr="00DE5564">
              <w:rPr>
                <w:bCs/>
                <w:sz w:val="32"/>
                <w:szCs w:val="32"/>
              </w:rPr>
              <w:t>А-</w:t>
            </w:r>
            <w:r>
              <w:rPr>
                <w:bCs/>
                <w:sz w:val="32"/>
                <w:szCs w:val="32"/>
              </w:rPr>
              <w:t>3</w:t>
            </w:r>
            <w:r w:rsidRPr="00DE5564">
              <w:rPr>
                <w:bCs/>
                <w:sz w:val="32"/>
                <w:szCs w:val="32"/>
              </w:rPr>
              <w:t>В</w:t>
            </w:r>
          </w:p>
        </w:tc>
        <w:tc>
          <w:tcPr>
            <w:tcW w:w="2651" w:type="dxa"/>
          </w:tcPr>
          <w:p w:rsidR="00A200F3" w:rsidRPr="00DE5564" w:rsidRDefault="00A200F3" w:rsidP="00FD4981">
            <w:pPr>
              <w:pStyle w:val="Heading3"/>
              <w:jc w:val="center"/>
              <w:rPr>
                <w:bCs/>
                <w:sz w:val="32"/>
                <w:szCs w:val="32"/>
              </w:rPr>
            </w:pPr>
            <w:r w:rsidRPr="00DE5564">
              <w:rPr>
                <w:bCs/>
                <w:sz w:val="32"/>
                <w:szCs w:val="32"/>
              </w:rPr>
              <w:t xml:space="preserve">Игра за </w:t>
            </w:r>
            <w:r>
              <w:rPr>
                <w:bCs/>
                <w:sz w:val="32"/>
                <w:szCs w:val="32"/>
              </w:rPr>
              <w:t>5</w:t>
            </w:r>
            <w:r w:rsidRPr="00DE5564">
              <w:rPr>
                <w:bCs/>
                <w:sz w:val="32"/>
                <w:szCs w:val="32"/>
              </w:rPr>
              <w:t>-</w:t>
            </w:r>
            <w:r>
              <w:rPr>
                <w:bCs/>
                <w:sz w:val="32"/>
                <w:szCs w:val="32"/>
              </w:rPr>
              <w:t>6</w:t>
            </w:r>
            <w:r w:rsidRPr="00DE5564">
              <w:rPr>
                <w:bCs/>
                <w:sz w:val="32"/>
                <w:szCs w:val="32"/>
              </w:rPr>
              <w:t xml:space="preserve"> места</w:t>
            </w:r>
          </w:p>
        </w:tc>
        <w:tc>
          <w:tcPr>
            <w:tcW w:w="3161" w:type="dxa"/>
          </w:tcPr>
          <w:p w:rsidR="00A200F3" w:rsidRPr="00DE5564" w:rsidRDefault="00A200F3" w:rsidP="00FD4981">
            <w:pPr>
              <w:pStyle w:val="Heading3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A200F3" w:rsidRPr="00DE5564" w:rsidRDefault="00A200F3" w:rsidP="00FD4981">
            <w:pPr>
              <w:pStyle w:val="Heading3"/>
              <w:jc w:val="center"/>
              <w:rPr>
                <w:sz w:val="32"/>
                <w:szCs w:val="32"/>
              </w:rPr>
            </w:pPr>
          </w:p>
        </w:tc>
      </w:tr>
    </w:tbl>
    <w:p w:rsidR="00A200F3" w:rsidRPr="00F51775" w:rsidRDefault="00A200F3" w:rsidP="00FD4981">
      <w:pPr>
        <w:pStyle w:val="Heading3"/>
        <w:ind w:left="-426"/>
        <w:rPr>
          <w:iCs/>
        </w:rPr>
      </w:pPr>
    </w:p>
    <w:p w:rsidR="00A200F3" w:rsidRPr="00F51775" w:rsidRDefault="00A200F3" w:rsidP="00FD4981">
      <w:pPr>
        <w:pStyle w:val="Heading3"/>
        <w:jc w:val="center"/>
      </w:pPr>
    </w:p>
    <w:tbl>
      <w:tblPr>
        <w:tblW w:w="10064" w:type="dxa"/>
        <w:tblInd w:w="-106" w:type="dxa"/>
        <w:tblLayout w:type="fixed"/>
        <w:tblLook w:val="0000"/>
      </w:tblPr>
      <w:tblGrid>
        <w:gridCol w:w="709"/>
        <w:gridCol w:w="2551"/>
        <w:gridCol w:w="851"/>
        <w:gridCol w:w="2551"/>
        <w:gridCol w:w="2410"/>
        <w:gridCol w:w="992"/>
      </w:tblGrid>
      <w:tr w:rsidR="00A200F3" w:rsidRPr="00BC700E">
        <w:tc>
          <w:tcPr>
            <w:tcW w:w="709" w:type="dxa"/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sz w:val="40"/>
              </w:rPr>
            </w:pPr>
          </w:p>
        </w:tc>
        <w:tc>
          <w:tcPr>
            <w:tcW w:w="2551" w:type="dxa"/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sz w:val="32"/>
              </w:rPr>
            </w:pPr>
            <w:r w:rsidRPr="00F51775">
              <w:rPr>
                <w:bCs/>
                <w:sz w:val="32"/>
              </w:rPr>
              <w:t>3-4 место</w:t>
            </w:r>
          </w:p>
        </w:tc>
        <w:tc>
          <w:tcPr>
            <w:tcW w:w="3402" w:type="dxa"/>
            <w:gridSpan w:val="2"/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sz w:val="32"/>
              </w:rPr>
            </w:pPr>
            <w:r w:rsidRPr="00F51775">
              <w:rPr>
                <w:bCs/>
                <w:sz w:val="32"/>
              </w:rPr>
              <w:t>1 / 2 финала</w:t>
            </w:r>
          </w:p>
        </w:tc>
        <w:tc>
          <w:tcPr>
            <w:tcW w:w="2410" w:type="dxa"/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sz w:val="32"/>
              </w:rPr>
            </w:pPr>
            <w:r w:rsidRPr="00F51775">
              <w:rPr>
                <w:bCs/>
                <w:sz w:val="32"/>
              </w:rPr>
              <w:t>Финал</w:t>
            </w:r>
          </w:p>
        </w:tc>
        <w:tc>
          <w:tcPr>
            <w:tcW w:w="992" w:type="dxa"/>
          </w:tcPr>
          <w:p w:rsidR="00A200F3" w:rsidRPr="00F51775" w:rsidRDefault="00A200F3" w:rsidP="00976609">
            <w:pPr>
              <w:pStyle w:val="Heading3"/>
              <w:jc w:val="center"/>
              <w:rPr>
                <w:sz w:val="40"/>
              </w:rPr>
            </w:pPr>
          </w:p>
        </w:tc>
      </w:tr>
      <w:tr w:rsidR="00A200F3" w:rsidRPr="00BC700E">
        <w:tc>
          <w:tcPr>
            <w:tcW w:w="709" w:type="dxa"/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sz w:val="32"/>
              </w:rPr>
            </w:pPr>
            <w:r w:rsidRPr="00F51775">
              <w:rPr>
                <w:sz w:val="32"/>
              </w:rPr>
              <w:t>1А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rPr>
                <w:bCs/>
                <w:color w:val="FF0000"/>
                <w:sz w:val="4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color w:val="FF0000"/>
                <w:sz w:val="40"/>
              </w:rPr>
            </w:pPr>
          </w:p>
        </w:tc>
        <w:tc>
          <w:tcPr>
            <w:tcW w:w="992" w:type="dxa"/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</w:tr>
      <w:tr w:rsidR="00A200F3" w:rsidRPr="00BC700E">
        <w:trPr>
          <w:trHeight w:val="608"/>
        </w:trPr>
        <w:tc>
          <w:tcPr>
            <w:tcW w:w="709" w:type="dxa"/>
            <w:tcBorders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iCs/>
                <w:sz w:val="4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sz w:val="32"/>
              </w:rPr>
            </w:pPr>
            <w:r w:rsidRPr="00F51775">
              <w:rPr>
                <w:sz w:val="32"/>
              </w:rPr>
              <w:t>2В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rPr>
                <w:bCs/>
                <w:sz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color w:val="FF0000"/>
                <w:sz w:val="4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</w:tr>
      <w:tr w:rsidR="00A200F3" w:rsidRPr="00BC700E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sz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iCs/>
                <w:sz w:val="4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color w:val="FF0000"/>
                <w:sz w:val="40"/>
              </w:rPr>
            </w:pPr>
          </w:p>
        </w:tc>
      </w:tr>
      <w:tr w:rsidR="00A200F3" w:rsidRPr="00BC700E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sz w:val="32"/>
              </w:rPr>
            </w:pPr>
            <w:r w:rsidRPr="00F51775">
              <w:rPr>
                <w:sz w:val="32"/>
              </w:rPr>
              <w:t>1В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rPr>
                <w:bCs/>
                <w:sz w:val="4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bCs/>
                <w:sz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</w:tr>
      <w:tr w:rsidR="00A200F3" w:rsidRPr="00BC700E">
        <w:tc>
          <w:tcPr>
            <w:tcW w:w="709" w:type="dxa"/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sz w:val="32"/>
              </w:rPr>
            </w:pPr>
            <w:r w:rsidRPr="00F51775">
              <w:rPr>
                <w:sz w:val="32"/>
              </w:rPr>
              <w:t>2А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rPr>
                <w:bCs/>
                <w:color w:val="FF0000"/>
                <w:sz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A200F3" w:rsidRPr="00F51775" w:rsidRDefault="00A200F3" w:rsidP="00976609">
            <w:pPr>
              <w:pStyle w:val="Heading3"/>
              <w:jc w:val="center"/>
              <w:rPr>
                <w:color w:val="FF0000"/>
                <w:sz w:val="40"/>
              </w:rPr>
            </w:pPr>
          </w:p>
        </w:tc>
        <w:tc>
          <w:tcPr>
            <w:tcW w:w="992" w:type="dxa"/>
          </w:tcPr>
          <w:p w:rsidR="00A200F3" w:rsidRPr="00F51775" w:rsidRDefault="00A200F3" w:rsidP="00976609">
            <w:pPr>
              <w:pStyle w:val="Heading3"/>
              <w:jc w:val="center"/>
              <w:rPr>
                <w:iCs/>
                <w:sz w:val="40"/>
              </w:rPr>
            </w:pPr>
          </w:p>
        </w:tc>
      </w:tr>
    </w:tbl>
    <w:p w:rsidR="00A200F3" w:rsidRPr="00F51775" w:rsidRDefault="00A200F3" w:rsidP="00FD4981">
      <w:pPr>
        <w:pStyle w:val="Heading3"/>
      </w:pPr>
    </w:p>
    <w:p w:rsidR="00A200F3" w:rsidRPr="00F51775" w:rsidRDefault="00A200F3" w:rsidP="00FD4981">
      <w:pPr>
        <w:pStyle w:val="Heading3"/>
        <w:rPr>
          <w:bCs/>
          <w:iCs/>
        </w:rPr>
      </w:pPr>
    </w:p>
    <w:p w:rsidR="00A200F3" w:rsidRPr="00DE5564" w:rsidRDefault="00A200F3" w:rsidP="00FD4981">
      <w:pPr>
        <w:pStyle w:val="Heading3"/>
        <w:rPr>
          <w:bCs/>
          <w:iCs/>
          <w:sz w:val="32"/>
          <w:szCs w:val="32"/>
        </w:rPr>
      </w:pPr>
    </w:p>
    <w:p w:rsidR="00A200F3" w:rsidRDefault="00A200F3" w:rsidP="00FD4981">
      <w:pPr>
        <w:pStyle w:val="Heading3"/>
        <w:rPr>
          <w:bCs/>
          <w:iCs/>
          <w:sz w:val="32"/>
          <w:szCs w:val="32"/>
        </w:rPr>
      </w:pPr>
      <w:r w:rsidRPr="00DE5564">
        <w:rPr>
          <w:bCs/>
          <w:iCs/>
          <w:sz w:val="32"/>
          <w:szCs w:val="32"/>
        </w:rPr>
        <w:t xml:space="preserve">          </w:t>
      </w:r>
      <w:r>
        <w:rPr>
          <w:bCs/>
          <w:iCs/>
          <w:sz w:val="32"/>
          <w:szCs w:val="32"/>
        </w:rPr>
        <w:t xml:space="preserve">               </w:t>
      </w:r>
      <w:r w:rsidRPr="00DE5564">
        <w:rPr>
          <w:bCs/>
          <w:iCs/>
          <w:sz w:val="32"/>
          <w:szCs w:val="32"/>
        </w:rPr>
        <w:t xml:space="preserve">  Гл</w:t>
      </w:r>
      <w:r>
        <w:rPr>
          <w:bCs/>
          <w:iCs/>
          <w:sz w:val="32"/>
          <w:szCs w:val="32"/>
        </w:rPr>
        <w:t>.</w:t>
      </w:r>
      <w:r w:rsidRPr="00DE5564">
        <w:rPr>
          <w:bCs/>
          <w:iCs/>
          <w:sz w:val="32"/>
          <w:szCs w:val="32"/>
        </w:rPr>
        <w:t xml:space="preserve">судья РК:     </w:t>
      </w:r>
      <w:r>
        <w:rPr>
          <w:bCs/>
          <w:iCs/>
          <w:sz w:val="32"/>
          <w:szCs w:val="32"/>
        </w:rPr>
        <w:t xml:space="preserve">             </w:t>
      </w:r>
      <w:r w:rsidRPr="00DE5564">
        <w:rPr>
          <w:bCs/>
          <w:iCs/>
          <w:sz w:val="32"/>
          <w:szCs w:val="32"/>
        </w:rPr>
        <w:t xml:space="preserve">    </w:t>
      </w:r>
      <w:r>
        <w:rPr>
          <w:bCs/>
          <w:iCs/>
          <w:sz w:val="32"/>
          <w:szCs w:val="32"/>
        </w:rPr>
        <w:t xml:space="preserve"> М.З. Каримов</w:t>
      </w:r>
    </w:p>
    <w:p w:rsidR="00A200F3" w:rsidRDefault="00A200F3" w:rsidP="00FD4981"/>
    <w:p w:rsidR="00A200F3" w:rsidRDefault="00A200F3" w:rsidP="00FD4981">
      <w:pPr>
        <w:pStyle w:val="Heading3"/>
        <w:rPr>
          <w:sz w:val="36"/>
          <w:szCs w:val="36"/>
        </w:rPr>
      </w:pPr>
    </w:p>
    <w:p w:rsidR="00A200F3" w:rsidRPr="00A51C72" w:rsidRDefault="00A200F3" w:rsidP="00A51C72">
      <w:pPr>
        <w:pStyle w:val="Heading3"/>
        <w:jc w:val="center"/>
        <w:rPr>
          <w:sz w:val="36"/>
          <w:szCs w:val="36"/>
        </w:rPr>
      </w:pPr>
      <w:r w:rsidRPr="00A51C72">
        <w:rPr>
          <w:sz w:val="36"/>
          <w:szCs w:val="36"/>
        </w:rPr>
        <w:t>КАЛЕНДАРЬ</w:t>
      </w:r>
    </w:p>
    <w:p w:rsidR="00A200F3" w:rsidRPr="00A51C72" w:rsidRDefault="00A200F3" w:rsidP="00A51C72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СПАРТАКИАДы</w:t>
      </w:r>
      <w:r w:rsidRPr="00A51C72">
        <w:rPr>
          <w:sz w:val="28"/>
          <w:szCs w:val="28"/>
        </w:rPr>
        <w:t xml:space="preserve"> «ЗДОРОВЬЕ 2013»</w:t>
      </w:r>
      <w:r w:rsidRPr="00C2024A">
        <w:rPr>
          <w:sz w:val="28"/>
          <w:szCs w:val="28"/>
        </w:rPr>
        <w:t xml:space="preserve"> </w:t>
      </w:r>
      <w:r w:rsidRPr="00A51C72">
        <w:rPr>
          <w:sz w:val="28"/>
          <w:szCs w:val="28"/>
        </w:rPr>
        <w:t>ПО ВОЛЕЙБОЛУ</w:t>
      </w:r>
    </w:p>
    <w:p w:rsidR="00A200F3" w:rsidRPr="005F56C4" w:rsidRDefault="00A200F3" w:rsidP="00C2024A">
      <w:pPr>
        <w:pStyle w:val="Heading3"/>
        <w:jc w:val="center"/>
        <w:rPr>
          <w:sz w:val="24"/>
          <w:szCs w:val="24"/>
        </w:rPr>
      </w:pPr>
      <w:r w:rsidRPr="00A51C72">
        <w:rPr>
          <w:sz w:val="28"/>
          <w:szCs w:val="28"/>
        </w:rPr>
        <w:t xml:space="preserve"> </w:t>
      </w:r>
      <w:r w:rsidRPr="005F56C4">
        <w:rPr>
          <w:sz w:val="24"/>
          <w:szCs w:val="24"/>
        </w:rPr>
        <w:t xml:space="preserve">ПРОФЕССОРСКО-ПРЕПОДАВАТЕЛЬСКОГО </w:t>
      </w:r>
    </w:p>
    <w:p w:rsidR="00A200F3" w:rsidRPr="005F56C4" w:rsidRDefault="00A200F3" w:rsidP="00A51C72">
      <w:pPr>
        <w:pStyle w:val="Heading3"/>
        <w:jc w:val="center"/>
        <w:rPr>
          <w:sz w:val="24"/>
          <w:szCs w:val="24"/>
        </w:rPr>
      </w:pPr>
      <w:r w:rsidRPr="005F56C4">
        <w:rPr>
          <w:sz w:val="24"/>
          <w:szCs w:val="24"/>
        </w:rPr>
        <w:t xml:space="preserve">СОСТАВА И СОТРУДНИКОВ ВУЗов РТ </w:t>
      </w:r>
    </w:p>
    <w:p w:rsidR="00A200F3" w:rsidRPr="005F56C4" w:rsidRDefault="00A200F3" w:rsidP="005F56C4">
      <w:pPr>
        <w:pStyle w:val="Heading3"/>
        <w:jc w:val="center"/>
        <w:rPr>
          <w:sz w:val="28"/>
          <w:szCs w:val="28"/>
        </w:rPr>
      </w:pPr>
      <w:r w:rsidRPr="005F56C4">
        <w:rPr>
          <w:sz w:val="28"/>
          <w:szCs w:val="28"/>
        </w:rPr>
        <w:t>(мужчины)</w:t>
      </w:r>
    </w:p>
    <w:p w:rsidR="00A200F3" w:rsidRPr="00FD4981" w:rsidRDefault="00A200F3" w:rsidP="00FD4981"/>
    <w:p w:rsidR="00A200F3" w:rsidRPr="00A51C72" w:rsidRDefault="00A200F3" w:rsidP="00A51C72">
      <w:pPr>
        <w:jc w:val="center"/>
        <w:rPr>
          <w:sz w:val="28"/>
          <w:szCs w:val="28"/>
          <w:u w:val="single"/>
        </w:rPr>
      </w:pPr>
      <w:r w:rsidRPr="00A51C72">
        <w:rPr>
          <w:sz w:val="28"/>
          <w:szCs w:val="28"/>
          <w:u w:val="single"/>
        </w:rPr>
        <w:t xml:space="preserve">22 </w:t>
      </w:r>
      <w:r>
        <w:rPr>
          <w:sz w:val="28"/>
          <w:szCs w:val="28"/>
          <w:u w:val="single"/>
        </w:rPr>
        <w:t>января</w:t>
      </w:r>
      <w:r w:rsidRPr="00A51C72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вторник</w:t>
      </w:r>
      <w:r w:rsidRPr="00A51C72">
        <w:rPr>
          <w:sz w:val="28"/>
          <w:szCs w:val="28"/>
          <w:u w:val="single"/>
        </w:rPr>
        <w:t>) 2013 г.</w:t>
      </w:r>
    </w:p>
    <w:p w:rsidR="00A200F3" w:rsidRPr="00464379" w:rsidRDefault="00A200F3" w:rsidP="00464379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>10.00  –  ПГАФКС и Т        -     КФУ</w:t>
      </w:r>
    </w:p>
    <w:p w:rsidR="00A200F3" w:rsidRPr="00464379" w:rsidRDefault="00A200F3" w:rsidP="00464379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>10.40 –    КАИ            -               КГЭУ</w:t>
      </w:r>
    </w:p>
    <w:p w:rsidR="00A200F3" w:rsidRPr="00464379" w:rsidRDefault="00A200F3" w:rsidP="00FD4981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11.20  -  </w:t>
      </w:r>
      <w:r w:rsidRPr="00464379">
        <w:rPr>
          <w:b/>
          <w:sz w:val="32"/>
          <w:szCs w:val="32"/>
        </w:rPr>
        <w:t>КХТИ</w:t>
      </w:r>
      <w:r>
        <w:rPr>
          <w:b/>
          <w:sz w:val="32"/>
          <w:szCs w:val="32"/>
        </w:rPr>
        <w:t xml:space="preserve">              </w:t>
      </w:r>
      <w:r w:rsidRPr="00464379">
        <w:rPr>
          <w:b/>
          <w:sz w:val="32"/>
          <w:szCs w:val="32"/>
        </w:rPr>
        <w:t xml:space="preserve">-  </w:t>
      </w:r>
      <w:r>
        <w:rPr>
          <w:b/>
          <w:sz w:val="32"/>
          <w:szCs w:val="32"/>
        </w:rPr>
        <w:t xml:space="preserve">       </w:t>
      </w:r>
      <w:r w:rsidRPr="0046437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ПГАФКС и Т  </w:t>
      </w:r>
      <w:r w:rsidRPr="00464379">
        <w:rPr>
          <w:b/>
          <w:sz w:val="32"/>
          <w:szCs w:val="32"/>
        </w:rPr>
        <w:t xml:space="preserve">    </w:t>
      </w:r>
    </w:p>
    <w:p w:rsidR="00A200F3" w:rsidRPr="00464379" w:rsidRDefault="00A200F3" w:rsidP="00FD4981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 xml:space="preserve">12.00 –   </w:t>
      </w:r>
      <w:r>
        <w:rPr>
          <w:b/>
          <w:sz w:val="32"/>
          <w:szCs w:val="32"/>
        </w:rPr>
        <w:t>КГАСУ         -              К</w:t>
      </w:r>
      <w:r w:rsidRPr="00464379">
        <w:rPr>
          <w:b/>
          <w:sz w:val="32"/>
          <w:szCs w:val="32"/>
        </w:rPr>
        <w:t xml:space="preserve">ГЭУ </w:t>
      </w:r>
    </w:p>
    <w:p w:rsidR="00A200F3" w:rsidRDefault="00A200F3" w:rsidP="00FD4981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 xml:space="preserve">12.40 –    </w:t>
      </w:r>
      <w:r>
        <w:rPr>
          <w:b/>
          <w:sz w:val="32"/>
          <w:szCs w:val="32"/>
        </w:rPr>
        <w:t xml:space="preserve">КФУ             -           </w:t>
      </w:r>
      <w:r w:rsidRPr="00464379">
        <w:rPr>
          <w:b/>
          <w:sz w:val="32"/>
          <w:szCs w:val="32"/>
        </w:rPr>
        <w:t xml:space="preserve"> КХТИ</w:t>
      </w:r>
    </w:p>
    <w:p w:rsidR="00A200F3" w:rsidRPr="00464379" w:rsidRDefault="00A200F3" w:rsidP="00FD4981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 xml:space="preserve">13.20 - </w:t>
      </w:r>
      <w:r>
        <w:rPr>
          <w:b/>
          <w:sz w:val="32"/>
          <w:szCs w:val="32"/>
        </w:rPr>
        <w:t xml:space="preserve">    КАИ             -        </w:t>
      </w:r>
      <w:r w:rsidRPr="0046437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464379">
        <w:rPr>
          <w:b/>
          <w:sz w:val="32"/>
          <w:szCs w:val="32"/>
        </w:rPr>
        <w:t xml:space="preserve"> КГАСУ</w:t>
      </w:r>
    </w:p>
    <w:p w:rsidR="00A200F3" w:rsidRDefault="00A200F3" w:rsidP="00464379">
      <w:pPr>
        <w:rPr>
          <w:sz w:val="28"/>
          <w:szCs w:val="28"/>
        </w:rPr>
      </w:pPr>
    </w:p>
    <w:p w:rsidR="00A200F3" w:rsidRPr="00A51C72" w:rsidRDefault="00A200F3" w:rsidP="00FD498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23</w:t>
      </w:r>
      <w:r w:rsidRPr="00A51C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января</w:t>
      </w:r>
      <w:r w:rsidRPr="00A51C72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среда</w:t>
      </w:r>
      <w:r w:rsidRPr="00A51C72">
        <w:rPr>
          <w:sz w:val="28"/>
          <w:szCs w:val="28"/>
          <w:u w:val="single"/>
        </w:rPr>
        <w:t>) 2013 г.</w:t>
      </w:r>
    </w:p>
    <w:p w:rsidR="00A200F3" w:rsidRPr="00464379" w:rsidRDefault="00A200F3" w:rsidP="00820732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 xml:space="preserve">10.00  –  </w:t>
      </w:r>
      <w:r>
        <w:rPr>
          <w:b/>
          <w:sz w:val="32"/>
          <w:szCs w:val="32"/>
        </w:rPr>
        <w:t>3А-3В</w:t>
      </w:r>
      <w:r w:rsidRPr="00464379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игра за 5-6 места</w:t>
      </w:r>
    </w:p>
    <w:p w:rsidR="00A200F3" w:rsidRPr="00464379" w:rsidRDefault="00A200F3" w:rsidP="00820732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 xml:space="preserve">10.40 –    </w:t>
      </w:r>
      <w:r>
        <w:rPr>
          <w:b/>
          <w:sz w:val="32"/>
          <w:szCs w:val="32"/>
        </w:rPr>
        <w:t xml:space="preserve">1А-2В       </w:t>
      </w:r>
      <w:r w:rsidRPr="0046437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полуфинал</w:t>
      </w:r>
    </w:p>
    <w:p w:rsidR="00A200F3" w:rsidRPr="00464379" w:rsidRDefault="00A200F3" w:rsidP="00820732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11.20  -  1В-2А</w:t>
      </w:r>
      <w:r w:rsidRPr="00464379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>полуфинал</w:t>
      </w:r>
    </w:p>
    <w:p w:rsidR="00A200F3" w:rsidRPr="00464379" w:rsidRDefault="00A200F3" w:rsidP="00820732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464379">
        <w:rPr>
          <w:b/>
          <w:sz w:val="32"/>
          <w:szCs w:val="32"/>
        </w:rPr>
        <w:t xml:space="preserve">12.00 –   </w:t>
      </w:r>
      <w:r>
        <w:rPr>
          <w:b/>
          <w:sz w:val="32"/>
          <w:szCs w:val="32"/>
        </w:rPr>
        <w:t>игра за 3-4 места</w:t>
      </w:r>
    </w:p>
    <w:p w:rsidR="00A200F3" w:rsidRDefault="00A200F3" w:rsidP="00820732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12.40 – </w:t>
      </w:r>
      <w:r w:rsidRPr="0046437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игра за 1-2 места</w:t>
      </w:r>
    </w:p>
    <w:p w:rsidR="00A200F3" w:rsidRDefault="00A200F3" w:rsidP="00464379">
      <w:pPr>
        <w:rPr>
          <w:sz w:val="28"/>
          <w:szCs w:val="28"/>
        </w:rPr>
      </w:pPr>
    </w:p>
    <w:p w:rsidR="00A200F3" w:rsidRDefault="00A200F3" w:rsidP="00464379">
      <w:pPr>
        <w:rPr>
          <w:sz w:val="28"/>
          <w:szCs w:val="28"/>
        </w:rPr>
      </w:pPr>
    </w:p>
    <w:p w:rsidR="00A200F3" w:rsidRDefault="00A200F3" w:rsidP="00464379">
      <w:pPr>
        <w:rPr>
          <w:sz w:val="28"/>
          <w:szCs w:val="28"/>
        </w:rPr>
      </w:pPr>
      <w:r>
        <w:rPr>
          <w:bCs/>
          <w:iCs/>
          <w:sz w:val="32"/>
          <w:szCs w:val="32"/>
        </w:rPr>
        <w:t xml:space="preserve">                          </w:t>
      </w:r>
      <w:r w:rsidRPr="00DE5564">
        <w:rPr>
          <w:bCs/>
          <w:iCs/>
          <w:sz w:val="32"/>
          <w:szCs w:val="32"/>
        </w:rPr>
        <w:t>Гл</w:t>
      </w:r>
      <w:r>
        <w:rPr>
          <w:bCs/>
          <w:iCs/>
          <w:sz w:val="32"/>
          <w:szCs w:val="32"/>
        </w:rPr>
        <w:t>.</w:t>
      </w:r>
      <w:r w:rsidRPr="00DE5564">
        <w:rPr>
          <w:bCs/>
          <w:iCs/>
          <w:sz w:val="32"/>
          <w:szCs w:val="32"/>
        </w:rPr>
        <w:t xml:space="preserve">судья РК:     </w:t>
      </w:r>
      <w:r>
        <w:rPr>
          <w:bCs/>
          <w:iCs/>
          <w:sz w:val="32"/>
          <w:szCs w:val="32"/>
        </w:rPr>
        <w:t xml:space="preserve">             </w:t>
      </w:r>
      <w:r w:rsidRPr="00DE5564">
        <w:rPr>
          <w:bCs/>
          <w:iCs/>
          <w:sz w:val="32"/>
          <w:szCs w:val="32"/>
        </w:rPr>
        <w:t xml:space="preserve">    </w:t>
      </w:r>
      <w:r>
        <w:rPr>
          <w:bCs/>
          <w:iCs/>
          <w:sz w:val="32"/>
          <w:szCs w:val="32"/>
        </w:rPr>
        <w:t xml:space="preserve"> М.З. Каримов</w:t>
      </w:r>
    </w:p>
    <w:p w:rsidR="00A200F3" w:rsidRDefault="00A200F3" w:rsidP="00464379">
      <w:pPr>
        <w:rPr>
          <w:sz w:val="28"/>
          <w:szCs w:val="28"/>
        </w:rPr>
      </w:pPr>
    </w:p>
    <w:p w:rsidR="00A200F3" w:rsidRDefault="00A200F3" w:rsidP="00464379">
      <w:pPr>
        <w:rPr>
          <w:sz w:val="28"/>
          <w:szCs w:val="28"/>
        </w:rPr>
      </w:pPr>
    </w:p>
    <w:p w:rsidR="00A200F3" w:rsidRDefault="00A200F3" w:rsidP="00464379">
      <w:pPr>
        <w:rPr>
          <w:sz w:val="28"/>
          <w:szCs w:val="28"/>
        </w:rPr>
      </w:pPr>
    </w:p>
    <w:p w:rsidR="00A200F3" w:rsidRDefault="00A200F3" w:rsidP="00464379">
      <w:pPr>
        <w:rPr>
          <w:sz w:val="28"/>
          <w:szCs w:val="28"/>
        </w:rPr>
      </w:pPr>
    </w:p>
    <w:p w:rsidR="00A200F3" w:rsidRPr="00A51C72" w:rsidRDefault="00A200F3" w:rsidP="007B2054">
      <w:pPr>
        <w:pStyle w:val="Heading3"/>
        <w:jc w:val="center"/>
        <w:rPr>
          <w:sz w:val="28"/>
          <w:szCs w:val="28"/>
        </w:rPr>
      </w:pPr>
      <w:r w:rsidRPr="00A51C72">
        <w:rPr>
          <w:sz w:val="28"/>
          <w:szCs w:val="28"/>
        </w:rPr>
        <w:t>СПАРТАКИАДА «ЗДОРОВЬЕ 2013»</w:t>
      </w:r>
    </w:p>
    <w:p w:rsidR="00A200F3" w:rsidRPr="00A51C72" w:rsidRDefault="00A200F3" w:rsidP="007B2054">
      <w:pPr>
        <w:pStyle w:val="Heading3"/>
        <w:jc w:val="center"/>
        <w:rPr>
          <w:sz w:val="28"/>
          <w:szCs w:val="28"/>
        </w:rPr>
      </w:pPr>
      <w:r w:rsidRPr="00A51C72">
        <w:rPr>
          <w:sz w:val="28"/>
          <w:szCs w:val="28"/>
        </w:rPr>
        <w:t xml:space="preserve"> ПО ВОЛЕЙБОЛУ ПРОФЕССОРСКО-ПРЕПОДАВАТЕЛЬСКОГО СОСТАВА И СОТРУДНИКОВ ВУЗов РТ</w:t>
      </w:r>
    </w:p>
    <w:p w:rsidR="00A200F3" w:rsidRPr="00DE5564" w:rsidRDefault="00A200F3" w:rsidP="007B2054">
      <w:pPr>
        <w:pStyle w:val="Heading3"/>
        <w:jc w:val="center"/>
        <w:rPr>
          <w:b w:val="0"/>
          <w:iCs/>
          <w:sz w:val="28"/>
          <w:szCs w:val="28"/>
          <w:u w:val="single"/>
        </w:rPr>
      </w:pPr>
      <w:r w:rsidRPr="00DE5564">
        <w:rPr>
          <w:b w:val="0"/>
          <w:sz w:val="24"/>
          <w:szCs w:val="24"/>
        </w:rPr>
        <w:t xml:space="preserve">с\з  </w:t>
      </w:r>
      <w:r>
        <w:rPr>
          <w:b w:val="0"/>
          <w:sz w:val="24"/>
          <w:szCs w:val="24"/>
        </w:rPr>
        <w:t>«Тезуче»</w:t>
      </w:r>
      <w:r w:rsidRPr="00DE5564">
        <w:rPr>
          <w:b w:val="0"/>
          <w:sz w:val="24"/>
          <w:szCs w:val="24"/>
        </w:rPr>
        <w:t xml:space="preserve">                                                                                       2</w:t>
      </w:r>
      <w:r>
        <w:rPr>
          <w:b w:val="0"/>
          <w:sz w:val="24"/>
          <w:szCs w:val="24"/>
        </w:rPr>
        <w:t>4</w:t>
      </w:r>
      <w:r w:rsidRPr="00DE5564">
        <w:rPr>
          <w:b w:val="0"/>
          <w:sz w:val="24"/>
          <w:szCs w:val="24"/>
        </w:rPr>
        <w:t>-2</w:t>
      </w:r>
      <w:r>
        <w:rPr>
          <w:b w:val="0"/>
          <w:sz w:val="24"/>
          <w:szCs w:val="24"/>
        </w:rPr>
        <w:t>5</w:t>
      </w:r>
      <w:r w:rsidRPr="00DE5564">
        <w:rPr>
          <w:b w:val="0"/>
          <w:sz w:val="24"/>
          <w:szCs w:val="24"/>
        </w:rPr>
        <w:t xml:space="preserve"> января  2013г.</w:t>
      </w:r>
      <w:r w:rsidRPr="00DE5564">
        <w:rPr>
          <w:b w:val="0"/>
          <w:iCs/>
          <w:sz w:val="28"/>
          <w:szCs w:val="28"/>
          <w:u w:val="single"/>
        </w:rPr>
        <w:t xml:space="preserve"> </w:t>
      </w:r>
    </w:p>
    <w:p w:rsidR="00A200F3" w:rsidRDefault="00A200F3" w:rsidP="007B2054">
      <w:pPr>
        <w:pStyle w:val="Heading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(женщины)</w:t>
      </w:r>
    </w:p>
    <w:p w:rsidR="00A200F3" w:rsidRPr="007B2054" w:rsidRDefault="00A200F3" w:rsidP="007B2054"/>
    <w:p w:rsidR="00A200F3" w:rsidRPr="007B2054" w:rsidRDefault="00A200F3" w:rsidP="007B2054">
      <w:pPr>
        <w:ind w:left="851" w:right="1134"/>
        <w:jc w:val="center"/>
        <w:rPr>
          <w:b/>
          <w:iCs/>
          <w:sz w:val="28"/>
          <w:szCs w:val="28"/>
          <w:u w:val="single"/>
        </w:rPr>
      </w:pPr>
      <w:r w:rsidRPr="007B2054">
        <w:rPr>
          <w:b/>
          <w:iCs/>
          <w:sz w:val="28"/>
          <w:szCs w:val="28"/>
          <w:u w:val="single"/>
        </w:rPr>
        <w:t>ТАБЛИЦА   ИГР</w:t>
      </w:r>
    </w:p>
    <w:tbl>
      <w:tblPr>
        <w:tblW w:w="10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1"/>
        <w:gridCol w:w="2971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567"/>
        <w:gridCol w:w="567"/>
      </w:tblGrid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Команда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00F3" w:rsidRPr="00BC700E" w:rsidRDefault="00A200F3" w:rsidP="00A400EA">
            <w:pPr>
              <w:ind w:right="-71"/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Вп / Пп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7B2054" w:rsidRDefault="00A200F3" w:rsidP="00A400EA">
            <w:pPr>
              <w:pStyle w:val="Heading4"/>
              <w:rPr>
                <w:b w:val="0"/>
                <w:bCs/>
                <w:iCs/>
                <w:sz w:val="28"/>
                <w:szCs w:val="28"/>
              </w:rPr>
            </w:pPr>
            <w:r w:rsidRPr="007B2054">
              <w:rPr>
                <w:b w:val="0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М</w:t>
            </w:r>
          </w:p>
        </w:tc>
      </w:tr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top w:val="nil"/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971" w:type="dxa"/>
            <w:tcBorders>
              <w:top w:val="nil"/>
              <w:right w:val="single" w:sz="12" w:space="0" w:color="auto"/>
            </w:tcBorders>
          </w:tcPr>
          <w:p w:rsidR="00A200F3" w:rsidRPr="007B2054" w:rsidRDefault="00A200F3" w:rsidP="00A400EA">
            <w:pPr>
              <w:pStyle w:val="Heading3"/>
              <w:jc w:val="both"/>
              <w:rPr>
                <w:sz w:val="28"/>
                <w:szCs w:val="28"/>
              </w:rPr>
            </w:pPr>
            <w:r>
              <w:rPr>
                <w:iCs/>
                <w:sz w:val="32"/>
              </w:rPr>
              <w:t>ПГАФКС и Т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pct30" w:color="auto" w:fill="auto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200F3" w:rsidRPr="00BC700E" w:rsidRDefault="00A200F3" w:rsidP="00A400EA">
            <w:pPr>
              <w:ind w:right="-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top w:val="nil"/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1" w:type="dxa"/>
            <w:tcBorders>
              <w:top w:val="nil"/>
              <w:right w:val="single" w:sz="12" w:space="0" w:color="auto"/>
            </w:tcBorders>
          </w:tcPr>
          <w:p w:rsidR="00A200F3" w:rsidRPr="007B2054" w:rsidRDefault="00A200F3" w:rsidP="007B2054">
            <w:pPr>
              <w:pStyle w:val="Heading3"/>
              <w:jc w:val="both"/>
              <w:rPr>
                <w:b w:val="0"/>
                <w:sz w:val="28"/>
                <w:szCs w:val="28"/>
              </w:rPr>
            </w:pPr>
            <w:r>
              <w:rPr>
                <w:iCs/>
                <w:sz w:val="32"/>
              </w:rPr>
              <w:t>КГЭУ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B3B3B3"/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200F3" w:rsidRPr="00BC700E" w:rsidRDefault="00A200F3" w:rsidP="00A400EA">
            <w:pPr>
              <w:ind w:right="-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:rsidR="00A200F3" w:rsidRPr="007B2054" w:rsidRDefault="00A200F3" w:rsidP="007B2054">
            <w:pPr>
              <w:pStyle w:val="Heading3"/>
              <w:jc w:val="both"/>
              <w:rPr>
                <w:b w:val="0"/>
                <w:sz w:val="28"/>
                <w:szCs w:val="28"/>
              </w:rPr>
            </w:pPr>
            <w:r>
              <w:rPr>
                <w:iCs/>
                <w:sz w:val="32"/>
              </w:rPr>
              <w:t>КФУ</w:t>
            </w:r>
          </w:p>
        </w:tc>
        <w:tc>
          <w:tcPr>
            <w:tcW w:w="567" w:type="dxa"/>
            <w:tcBorders>
              <w:left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shd w:val="pct30" w:color="auto" w:fill="auto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200F3" w:rsidRPr="00BC700E" w:rsidRDefault="00A200F3" w:rsidP="00A400EA">
            <w:pPr>
              <w:ind w:right="-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:rsidR="00A200F3" w:rsidRPr="007B2054" w:rsidRDefault="00A200F3" w:rsidP="007B2054">
            <w:pPr>
              <w:pStyle w:val="Heading3"/>
              <w:jc w:val="both"/>
              <w:rPr>
                <w:b w:val="0"/>
                <w:sz w:val="28"/>
                <w:szCs w:val="28"/>
              </w:rPr>
            </w:pPr>
            <w:r>
              <w:rPr>
                <w:iCs/>
                <w:sz w:val="32"/>
              </w:rPr>
              <w:t>КГ</w:t>
            </w:r>
            <w:r w:rsidRPr="007B2054">
              <w:rPr>
                <w:iCs/>
                <w:sz w:val="32"/>
              </w:rPr>
              <w:t>АСУ</w:t>
            </w:r>
          </w:p>
        </w:tc>
        <w:tc>
          <w:tcPr>
            <w:tcW w:w="567" w:type="dxa"/>
            <w:tcBorders>
              <w:left w:val="nil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pct30" w:color="auto" w:fill="auto"/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200F3" w:rsidRPr="00BC700E" w:rsidRDefault="00A200F3" w:rsidP="00A400EA">
            <w:pPr>
              <w:ind w:right="-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0F3" w:rsidRPr="00BC700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700E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</w:tcPr>
          <w:p w:rsidR="00A200F3" w:rsidRPr="007B2054" w:rsidRDefault="00A200F3" w:rsidP="007B2054">
            <w:pPr>
              <w:pStyle w:val="Heading3"/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КАИ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:rsidR="00A200F3" w:rsidRPr="00BC700E" w:rsidRDefault="00A200F3" w:rsidP="00A400EA">
            <w:pPr>
              <w:ind w:right="-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0F3" w:rsidRPr="00BC700E" w:rsidRDefault="00A200F3" w:rsidP="00A400E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200F3" w:rsidRDefault="00A200F3" w:rsidP="00464379">
      <w:pPr>
        <w:rPr>
          <w:sz w:val="28"/>
          <w:szCs w:val="28"/>
        </w:rPr>
      </w:pPr>
    </w:p>
    <w:p w:rsidR="00A200F3" w:rsidRPr="00A51C72" w:rsidRDefault="00A200F3" w:rsidP="007B2054">
      <w:pPr>
        <w:jc w:val="center"/>
        <w:rPr>
          <w:sz w:val="28"/>
          <w:szCs w:val="28"/>
          <w:u w:val="single"/>
        </w:rPr>
      </w:pPr>
      <w:r w:rsidRPr="00A51C7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Pr="00A51C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января</w:t>
      </w:r>
      <w:r w:rsidRPr="00A51C72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четверг</w:t>
      </w:r>
      <w:r w:rsidRPr="00A51C72">
        <w:rPr>
          <w:sz w:val="28"/>
          <w:szCs w:val="28"/>
          <w:u w:val="single"/>
        </w:rPr>
        <w:t>) 2013 г.</w:t>
      </w:r>
    </w:p>
    <w:p w:rsidR="00A200F3" w:rsidRPr="00464379" w:rsidRDefault="00A200F3" w:rsidP="0077677B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 xml:space="preserve">10.00  –  КГЭУ </w:t>
      </w:r>
      <w:r>
        <w:rPr>
          <w:b/>
          <w:sz w:val="32"/>
          <w:szCs w:val="32"/>
        </w:rPr>
        <w:t xml:space="preserve">           </w:t>
      </w:r>
      <w:r w:rsidRPr="00464379">
        <w:rPr>
          <w:b/>
          <w:sz w:val="32"/>
          <w:szCs w:val="32"/>
        </w:rPr>
        <w:t xml:space="preserve">-    </w:t>
      </w:r>
      <w:r>
        <w:rPr>
          <w:b/>
          <w:sz w:val="32"/>
          <w:szCs w:val="32"/>
        </w:rPr>
        <w:t xml:space="preserve">    </w:t>
      </w:r>
      <w:r w:rsidRPr="00464379">
        <w:rPr>
          <w:b/>
          <w:sz w:val="32"/>
          <w:szCs w:val="32"/>
        </w:rPr>
        <w:t xml:space="preserve"> КАИ</w:t>
      </w:r>
    </w:p>
    <w:p w:rsidR="00A200F3" w:rsidRPr="00464379" w:rsidRDefault="00A200F3" w:rsidP="0077677B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>10.40 –   КФУ</w:t>
      </w:r>
      <w:r>
        <w:rPr>
          <w:b/>
          <w:sz w:val="32"/>
          <w:szCs w:val="32"/>
        </w:rPr>
        <w:t xml:space="preserve">           </w:t>
      </w:r>
      <w:r w:rsidRPr="0046437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464379">
        <w:rPr>
          <w:b/>
          <w:sz w:val="32"/>
          <w:szCs w:val="32"/>
        </w:rPr>
        <w:t xml:space="preserve">-        </w:t>
      </w:r>
      <w:r>
        <w:rPr>
          <w:b/>
          <w:sz w:val="32"/>
          <w:szCs w:val="32"/>
        </w:rPr>
        <w:t xml:space="preserve">  </w:t>
      </w:r>
      <w:r w:rsidRPr="00464379">
        <w:rPr>
          <w:b/>
          <w:sz w:val="32"/>
          <w:szCs w:val="32"/>
        </w:rPr>
        <w:t xml:space="preserve">КГАСУ       </w:t>
      </w:r>
    </w:p>
    <w:p w:rsidR="00A200F3" w:rsidRPr="00464379" w:rsidRDefault="00A200F3" w:rsidP="0077677B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 xml:space="preserve">11.20  -   ПГАФКС и Т -     </w:t>
      </w:r>
      <w:r>
        <w:rPr>
          <w:b/>
          <w:sz w:val="32"/>
          <w:szCs w:val="32"/>
        </w:rPr>
        <w:t>К</w:t>
      </w:r>
      <w:r w:rsidRPr="00464379">
        <w:rPr>
          <w:b/>
          <w:sz w:val="32"/>
          <w:szCs w:val="32"/>
        </w:rPr>
        <w:t xml:space="preserve">ГЭУ </w:t>
      </w:r>
    </w:p>
    <w:p w:rsidR="00A200F3" w:rsidRPr="00464379" w:rsidRDefault="00A200F3" w:rsidP="0077677B">
      <w:pPr>
        <w:tabs>
          <w:tab w:val="left" w:pos="255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64379">
        <w:rPr>
          <w:b/>
          <w:sz w:val="32"/>
          <w:szCs w:val="32"/>
        </w:rPr>
        <w:t xml:space="preserve">12.00 –   КФУ </w:t>
      </w:r>
      <w:r>
        <w:rPr>
          <w:b/>
          <w:sz w:val="32"/>
          <w:szCs w:val="32"/>
        </w:rPr>
        <w:t xml:space="preserve">           </w:t>
      </w:r>
      <w:r w:rsidRPr="00464379">
        <w:rPr>
          <w:b/>
          <w:sz w:val="32"/>
          <w:szCs w:val="32"/>
        </w:rPr>
        <w:t xml:space="preserve"> -       </w:t>
      </w:r>
      <w:r>
        <w:rPr>
          <w:b/>
          <w:sz w:val="32"/>
          <w:szCs w:val="32"/>
        </w:rPr>
        <w:t xml:space="preserve">  </w:t>
      </w:r>
      <w:r w:rsidRPr="00464379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А</w:t>
      </w:r>
      <w:r w:rsidRPr="00464379">
        <w:rPr>
          <w:b/>
          <w:sz w:val="32"/>
          <w:szCs w:val="32"/>
        </w:rPr>
        <w:t>И</w:t>
      </w:r>
    </w:p>
    <w:p w:rsidR="00A200F3" w:rsidRDefault="00A200F3" w:rsidP="0077677B">
      <w:pPr>
        <w:tabs>
          <w:tab w:val="left" w:pos="2552"/>
        </w:tabs>
        <w:ind w:left="184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Pr="00464379">
        <w:rPr>
          <w:b/>
          <w:sz w:val="32"/>
          <w:szCs w:val="32"/>
        </w:rPr>
        <w:t xml:space="preserve">12.40 –   КГАСУ </w:t>
      </w:r>
      <w:r>
        <w:rPr>
          <w:b/>
          <w:sz w:val="32"/>
          <w:szCs w:val="32"/>
        </w:rPr>
        <w:t xml:space="preserve">       </w:t>
      </w:r>
      <w:r w:rsidRPr="00464379">
        <w:rPr>
          <w:b/>
          <w:sz w:val="32"/>
          <w:szCs w:val="32"/>
        </w:rPr>
        <w:t xml:space="preserve">-      </w:t>
      </w:r>
      <w:r>
        <w:rPr>
          <w:b/>
          <w:sz w:val="32"/>
          <w:szCs w:val="32"/>
        </w:rPr>
        <w:t xml:space="preserve"> </w:t>
      </w:r>
      <w:r w:rsidRPr="00464379">
        <w:rPr>
          <w:b/>
          <w:sz w:val="32"/>
          <w:szCs w:val="32"/>
        </w:rPr>
        <w:t>ПГАФКС и Т</w:t>
      </w:r>
    </w:p>
    <w:p w:rsidR="00A200F3" w:rsidRPr="00A51C72" w:rsidRDefault="00A200F3" w:rsidP="007B2054">
      <w:pPr>
        <w:jc w:val="center"/>
        <w:rPr>
          <w:sz w:val="28"/>
          <w:szCs w:val="28"/>
          <w:u w:val="single"/>
        </w:rPr>
      </w:pPr>
      <w:r w:rsidRPr="00A51C7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</w:t>
      </w:r>
      <w:r w:rsidRPr="00A51C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января</w:t>
      </w:r>
      <w:r w:rsidRPr="00A51C72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пятница</w:t>
      </w:r>
      <w:r w:rsidRPr="00A51C72">
        <w:rPr>
          <w:sz w:val="28"/>
          <w:szCs w:val="28"/>
          <w:u w:val="single"/>
        </w:rPr>
        <w:t>) 2013 г.</w:t>
      </w:r>
    </w:p>
    <w:p w:rsidR="00A200F3" w:rsidRPr="00464379" w:rsidRDefault="00A200F3" w:rsidP="0077677B">
      <w:pPr>
        <w:tabs>
          <w:tab w:val="left" w:pos="2552"/>
        </w:tabs>
        <w:ind w:left="2410"/>
        <w:rPr>
          <w:b/>
          <w:sz w:val="32"/>
          <w:szCs w:val="32"/>
        </w:rPr>
      </w:pPr>
      <w:r w:rsidRPr="00464379">
        <w:rPr>
          <w:b/>
          <w:sz w:val="32"/>
          <w:szCs w:val="32"/>
        </w:rPr>
        <w:t xml:space="preserve">10.00  –  КГАСУ          </w:t>
      </w:r>
      <w:r>
        <w:rPr>
          <w:b/>
          <w:sz w:val="32"/>
          <w:szCs w:val="32"/>
        </w:rPr>
        <w:t xml:space="preserve">         </w:t>
      </w:r>
      <w:r w:rsidRPr="00464379">
        <w:rPr>
          <w:b/>
          <w:sz w:val="32"/>
          <w:szCs w:val="32"/>
        </w:rPr>
        <w:t>-     К</w:t>
      </w:r>
      <w:r>
        <w:rPr>
          <w:b/>
          <w:sz w:val="32"/>
          <w:szCs w:val="32"/>
        </w:rPr>
        <w:t>А</w:t>
      </w:r>
      <w:r w:rsidRPr="00464379">
        <w:rPr>
          <w:b/>
          <w:sz w:val="32"/>
          <w:szCs w:val="32"/>
        </w:rPr>
        <w:t>И</w:t>
      </w:r>
    </w:p>
    <w:p w:rsidR="00A200F3" w:rsidRPr="00464379" w:rsidRDefault="00A200F3" w:rsidP="0077677B">
      <w:pPr>
        <w:tabs>
          <w:tab w:val="left" w:pos="2552"/>
        </w:tabs>
        <w:ind w:left="2410"/>
        <w:rPr>
          <w:b/>
          <w:sz w:val="32"/>
          <w:szCs w:val="32"/>
        </w:rPr>
      </w:pPr>
      <w:r w:rsidRPr="00464379">
        <w:rPr>
          <w:b/>
          <w:sz w:val="32"/>
          <w:szCs w:val="32"/>
        </w:rPr>
        <w:t>10.40 –    ПГАФКС и Т     -     КФУ</w:t>
      </w:r>
    </w:p>
    <w:p w:rsidR="00A200F3" w:rsidRPr="00464379" w:rsidRDefault="00A200F3" w:rsidP="0077677B">
      <w:pPr>
        <w:tabs>
          <w:tab w:val="left" w:pos="2552"/>
        </w:tabs>
        <w:ind w:left="2410"/>
        <w:rPr>
          <w:b/>
          <w:sz w:val="32"/>
          <w:szCs w:val="32"/>
        </w:rPr>
      </w:pPr>
      <w:r w:rsidRPr="00464379">
        <w:rPr>
          <w:b/>
          <w:sz w:val="32"/>
          <w:szCs w:val="32"/>
        </w:rPr>
        <w:t xml:space="preserve">11.20  -    </w:t>
      </w:r>
      <w:r>
        <w:rPr>
          <w:b/>
          <w:sz w:val="32"/>
          <w:szCs w:val="32"/>
        </w:rPr>
        <w:t>К</w:t>
      </w:r>
      <w:r w:rsidRPr="00464379">
        <w:rPr>
          <w:b/>
          <w:sz w:val="32"/>
          <w:szCs w:val="32"/>
        </w:rPr>
        <w:t xml:space="preserve">ГЭУ     </w:t>
      </w:r>
      <w:r>
        <w:rPr>
          <w:b/>
          <w:sz w:val="32"/>
          <w:szCs w:val="32"/>
        </w:rPr>
        <w:t xml:space="preserve">             </w:t>
      </w:r>
      <w:r w:rsidRPr="00464379">
        <w:rPr>
          <w:b/>
          <w:sz w:val="32"/>
          <w:szCs w:val="32"/>
        </w:rPr>
        <w:t xml:space="preserve"> -     КГАСУ</w:t>
      </w:r>
    </w:p>
    <w:p w:rsidR="00A200F3" w:rsidRPr="00464379" w:rsidRDefault="00A200F3" w:rsidP="0077677B">
      <w:pPr>
        <w:tabs>
          <w:tab w:val="left" w:pos="2552"/>
        </w:tabs>
        <w:ind w:left="2410"/>
        <w:rPr>
          <w:b/>
          <w:sz w:val="32"/>
          <w:szCs w:val="32"/>
        </w:rPr>
      </w:pPr>
      <w:r w:rsidRPr="00464379">
        <w:rPr>
          <w:b/>
          <w:sz w:val="32"/>
          <w:szCs w:val="32"/>
        </w:rPr>
        <w:t>12.00 –   ПГАФКС и Т     -     К</w:t>
      </w:r>
      <w:r>
        <w:rPr>
          <w:b/>
          <w:sz w:val="32"/>
          <w:szCs w:val="32"/>
        </w:rPr>
        <w:t>А</w:t>
      </w:r>
      <w:r w:rsidRPr="00464379">
        <w:rPr>
          <w:b/>
          <w:sz w:val="32"/>
          <w:szCs w:val="32"/>
        </w:rPr>
        <w:t>И</w:t>
      </w:r>
    </w:p>
    <w:p w:rsidR="00A200F3" w:rsidRDefault="00A200F3" w:rsidP="0077677B">
      <w:pPr>
        <w:tabs>
          <w:tab w:val="left" w:pos="2552"/>
        </w:tabs>
        <w:ind w:left="2410"/>
        <w:rPr>
          <w:b/>
          <w:sz w:val="32"/>
          <w:szCs w:val="32"/>
        </w:rPr>
      </w:pPr>
      <w:r w:rsidRPr="00464379">
        <w:rPr>
          <w:b/>
          <w:sz w:val="32"/>
          <w:szCs w:val="32"/>
        </w:rPr>
        <w:t xml:space="preserve">12.40 –    КФУ             -            </w:t>
      </w:r>
      <w:r>
        <w:rPr>
          <w:b/>
          <w:sz w:val="32"/>
          <w:szCs w:val="32"/>
        </w:rPr>
        <w:t>К</w:t>
      </w:r>
      <w:r w:rsidRPr="00464379">
        <w:rPr>
          <w:b/>
          <w:sz w:val="32"/>
          <w:szCs w:val="32"/>
        </w:rPr>
        <w:t>ГЭУ</w:t>
      </w:r>
    </w:p>
    <w:p w:rsidR="00A200F3" w:rsidRDefault="00A200F3" w:rsidP="007B2054">
      <w:pPr>
        <w:tabs>
          <w:tab w:val="left" w:pos="2552"/>
        </w:tabs>
        <w:jc w:val="center"/>
        <w:rPr>
          <w:bCs/>
          <w:iCs/>
          <w:sz w:val="32"/>
          <w:szCs w:val="32"/>
        </w:rPr>
      </w:pPr>
      <w:r w:rsidRPr="00DE5564">
        <w:rPr>
          <w:bCs/>
          <w:iCs/>
          <w:sz w:val="32"/>
          <w:szCs w:val="32"/>
        </w:rPr>
        <w:t xml:space="preserve">     Гл</w:t>
      </w:r>
      <w:r>
        <w:rPr>
          <w:bCs/>
          <w:iCs/>
          <w:sz w:val="32"/>
          <w:szCs w:val="32"/>
        </w:rPr>
        <w:t>.</w:t>
      </w:r>
      <w:r w:rsidRPr="00DE5564">
        <w:rPr>
          <w:bCs/>
          <w:iCs/>
          <w:sz w:val="32"/>
          <w:szCs w:val="32"/>
        </w:rPr>
        <w:t xml:space="preserve">судья РК:     </w:t>
      </w:r>
      <w:r>
        <w:rPr>
          <w:bCs/>
          <w:iCs/>
          <w:sz w:val="32"/>
          <w:szCs w:val="32"/>
        </w:rPr>
        <w:t xml:space="preserve">             </w:t>
      </w:r>
      <w:r w:rsidRPr="00DE5564">
        <w:rPr>
          <w:bCs/>
          <w:iCs/>
          <w:sz w:val="32"/>
          <w:szCs w:val="32"/>
        </w:rPr>
        <w:t xml:space="preserve">    </w:t>
      </w:r>
      <w:r>
        <w:rPr>
          <w:bCs/>
          <w:iCs/>
          <w:sz w:val="32"/>
          <w:szCs w:val="32"/>
        </w:rPr>
        <w:t xml:space="preserve"> М.З. Каримов</w:t>
      </w:r>
      <w:r w:rsidRPr="00DE5564">
        <w:rPr>
          <w:bCs/>
          <w:iCs/>
          <w:sz w:val="32"/>
          <w:szCs w:val="32"/>
        </w:rPr>
        <w:t xml:space="preserve">  </w:t>
      </w:r>
    </w:p>
    <w:p w:rsidR="00A200F3" w:rsidRPr="007B2054" w:rsidRDefault="00A200F3" w:rsidP="00464379">
      <w:pPr>
        <w:rPr>
          <w:sz w:val="28"/>
          <w:szCs w:val="28"/>
        </w:rPr>
      </w:pPr>
    </w:p>
    <w:sectPr w:rsidR="00A200F3" w:rsidRPr="007B2054" w:rsidSect="00FD4981">
      <w:pgSz w:w="11906" w:h="16838"/>
      <w:pgMar w:top="18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775"/>
    <w:rsid w:val="0000287D"/>
    <w:rsid w:val="0016350D"/>
    <w:rsid w:val="00464379"/>
    <w:rsid w:val="005F56C4"/>
    <w:rsid w:val="0074681E"/>
    <w:rsid w:val="0077677B"/>
    <w:rsid w:val="00782BBE"/>
    <w:rsid w:val="007B2054"/>
    <w:rsid w:val="00810C55"/>
    <w:rsid w:val="00820732"/>
    <w:rsid w:val="009632C2"/>
    <w:rsid w:val="00976609"/>
    <w:rsid w:val="00A200F3"/>
    <w:rsid w:val="00A400EA"/>
    <w:rsid w:val="00A51C72"/>
    <w:rsid w:val="00B27A64"/>
    <w:rsid w:val="00B64EB7"/>
    <w:rsid w:val="00BC700E"/>
    <w:rsid w:val="00C2024A"/>
    <w:rsid w:val="00C232E7"/>
    <w:rsid w:val="00CD1118"/>
    <w:rsid w:val="00CF5A95"/>
    <w:rsid w:val="00D07162"/>
    <w:rsid w:val="00DE5564"/>
    <w:rsid w:val="00E85836"/>
    <w:rsid w:val="00F51775"/>
    <w:rsid w:val="00FD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0D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5177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b/>
      <w:sz w:val="1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177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b/>
      <w:sz w:val="1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51775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F51775"/>
    <w:rPr>
      <w:rFonts w:ascii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51775"/>
    <w:pPr>
      <w:overflowPunct w:val="0"/>
      <w:autoSpaceDE w:val="0"/>
      <w:autoSpaceDN w:val="0"/>
      <w:adjustRightInd w:val="0"/>
      <w:spacing w:after="0" w:line="240" w:lineRule="auto"/>
      <w:ind w:right="708"/>
      <w:jc w:val="center"/>
      <w:textAlignment w:val="baseline"/>
    </w:pPr>
    <w:rPr>
      <w:b/>
      <w:i/>
      <w:iCs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51775"/>
    <w:rPr>
      <w:rFonts w:ascii="Times New Roman" w:hAnsi="Times New Roman" w:cs="Times New Roman"/>
      <w:b/>
      <w:i/>
      <w:iCs/>
      <w:sz w:val="20"/>
      <w:szCs w:val="20"/>
    </w:rPr>
  </w:style>
  <w:style w:type="paragraph" w:styleId="BlockText">
    <w:name w:val="Block Text"/>
    <w:basedOn w:val="Normal"/>
    <w:uiPriority w:val="99"/>
    <w:semiHidden/>
    <w:rsid w:val="00F51775"/>
    <w:pPr>
      <w:overflowPunct w:val="0"/>
      <w:autoSpaceDE w:val="0"/>
      <w:autoSpaceDN w:val="0"/>
      <w:adjustRightInd w:val="0"/>
      <w:spacing w:after="0" w:line="240" w:lineRule="auto"/>
      <w:ind w:left="851" w:right="1134"/>
      <w:jc w:val="center"/>
      <w:textAlignment w:val="baseline"/>
    </w:pPr>
    <w:rPr>
      <w:b/>
      <w:i/>
      <w:i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3</Pages>
  <Words>423</Words>
  <Characters>2417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fvrt</dc:creator>
  <cp:keywords/>
  <dc:description/>
  <cp:lastModifiedBy>Mansur</cp:lastModifiedBy>
  <cp:revision>11</cp:revision>
  <dcterms:created xsi:type="dcterms:W3CDTF">2013-01-18T13:18:00Z</dcterms:created>
  <dcterms:modified xsi:type="dcterms:W3CDTF">2013-01-21T09:54:00Z</dcterms:modified>
</cp:coreProperties>
</file>